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2E" w:rsidRPr="00790446" w:rsidRDefault="00CD3F75" w:rsidP="0029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9525830"/>
            <wp:effectExtent l="19050" t="0" r="0" b="0"/>
            <wp:docPr id="1" name="Рисунок 1" descr="C:\Users\Информатика3\Documents\точкаРостаМоёРланирование\Внеур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3\Documents\точкаРостаМоёРланирование\Внеур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55" t="4856" r="7156"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5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2E" w:rsidRPr="006A0558" w:rsidRDefault="0029092E" w:rsidP="0029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9092E" w:rsidRPr="006A0558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примерной программы по физике для 7 – 9 классов (под редакцией Кузнецова А.А.), М.: «Просвещение», 2017   и соответствует</w:t>
      </w:r>
    </w:p>
    <w:p w:rsidR="0029092E" w:rsidRPr="006A0558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Федеральному Закону «Об образовании в Российской Федерации» №273-ФЗ от 29.12.2012 года;</w:t>
      </w:r>
    </w:p>
    <w:p w:rsidR="0029092E" w:rsidRPr="006A0558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-Федеральному образовательному стандарту основного общего образования, утверждённому приказом Министерства образования и науки РФ №1897 от 17.12.2010 года;</w:t>
      </w:r>
    </w:p>
    <w:p w:rsidR="0029092E" w:rsidRPr="006A0558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-Приказу Министерства образования и науки РФ №1577 от 31.12.2015 г» О внесении изменений в федеральный образовательный стандарт основного общего образования, утверждённый приказом Министерства образования и науки РФ» №1897 от 17.12.2010 года»</w:t>
      </w:r>
    </w:p>
    <w:p w:rsidR="0029092E" w:rsidRPr="006A0558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программе основного общего образования;</w:t>
      </w:r>
    </w:p>
    <w:p w:rsidR="0029092E" w:rsidRPr="006A0558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-Учебному плану ОУ;</w:t>
      </w:r>
    </w:p>
    <w:p w:rsidR="0029092E" w:rsidRPr="006A0558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программе основного общего образования по физике (базовый уровень).</w:t>
      </w:r>
    </w:p>
    <w:p w:rsidR="0029092E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рассчитана  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 9 классе, 34 часа – за год.</w:t>
      </w:r>
    </w:p>
    <w:p w:rsidR="0029092E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Данная рабочая 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деятельности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физике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на основе ООП ООО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«Дьяконовская СОШ»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 (утверждены распоряжением Министерства просвещения Российской Федерации от 12.01.2021 г. № Р-6) и предусматривает проведение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</w:t>
      </w:r>
      <w:r w:rsidRPr="006A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оборудования центра «Точка роста»</w:t>
      </w:r>
    </w:p>
    <w:p w:rsidR="0029092E" w:rsidRPr="006A0558" w:rsidRDefault="0029092E" w:rsidP="00290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92E" w:rsidRPr="0004740E" w:rsidRDefault="0029092E" w:rsidP="0029092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 внеурочной деятельности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Занимательная физика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(с использованием оборудования «Точка роста»</w:t>
      </w:r>
      <w:r w:rsidRPr="00047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классе</w:t>
      </w:r>
      <w:r w:rsidRPr="000474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Реализация программы способствует достижению следующих </w:t>
      </w:r>
      <w:r w:rsidRPr="0004740E">
        <w:rPr>
          <w:b/>
          <w:bCs/>
          <w:color w:val="000000"/>
        </w:rPr>
        <w:t>результатов: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Личностные: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личностных </w:t>
      </w:r>
      <w:r w:rsidRPr="0004740E">
        <w:rPr>
          <w:color w:val="000000"/>
        </w:rPr>
        <w:t>универсальных учебных действий учащихся: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учебно-познавательный интерес к новому учебному материалу и способам решения новой задачи;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способность к самооценке на основе критериев успешности внеучебной деятельности;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для формирования: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выраженной устойчивой учебно-познавательной мотивации учения;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устойчивого учебно-познавательного интереса к новым общим способам решения задач.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Метапредметные: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регулятивных </w:t>
      </w:r>
      <w:r w:rsidRPr="0004740E">
        <w:rPr>
          <w:color w:val="000000"/>
        </w:rPr>
        <w:t>универсальных учебных действий учащихся: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установленные правила в планировании и контроле способа решения;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итоговый и пошаговый контроль по результату;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lastRenderedPageBreak/>
        <w:t>• адекватно воспринимать предложения и оценку учителей, товарищей, родителей и других людей;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различать способ и результат действия.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научится: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 сотрудничестве с учителем ставить новые учебные задачи;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проявлять познавательную инициативу в учебном сотрудничестве;</w:t>
      </w:r>
    </w:p>
    <w:p w:rsidR="0029092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познавательных </w:t>
      </w:r>
      <w:r w:rsidRPr="0004740E">
        <w:rPr>
          <w:color w:val="000000"/>
        </w:rPr>
        <w:t>универсальных учебных действий учащихся: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Интернета;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сообщения, проекты в устной и письменной форме;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проводить сравнение и классификацию по заданным критериям;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устанавливать причинно-следственные связи в изучаемом круге явлений;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рассуждения в форме связи простых суждений об объекте, его строении, свойствах и связах;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научиться: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расширенный поиск информации с использованием ресурсов библиотек и сети Интернет;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записывать, фиксировать информацию об окружающих явлениях с помощью инструментов ИКТ;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осознанно и произвольно строить сообщения в устной и письменной форме;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выбор наиболее эффективных способов решения задач в зависимости от конкретных условий;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строить логическое рассуждение, включающее установление причинно-следственных связей;</w:t>
      </w:r>
    </w:p>
    <w:p w:rsidR="0029092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 сфере </w:t>
      </w:r>
      <w:r w:rsidRPr="0004740E">
        <w:rPr>
          <w:b/>
          <w:bCs/>
          <w:color w:val="000000"/>
        </w:rPr>
        <w:t>коммуникативных </w:t>
      </w:r>
      <w:r w:rsidRPr="0004740E">
        <w:rPr>
          <w:color w:val="000000"/>
        </w:rPr>
        <w:t>универсальных учебных действий учащихся: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формулировать собственное мнение и позицию;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Обучающийся получит возможность научиться: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и координировать в сотрудничестве отличные от собственной позиции других людей;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учитывать разные мнения и интересы и обосновывать собственную позицию;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lastRenderedPageBreak/>
        <w:t>• понимать относительность мнений и подходов к решению проблемы;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задавать вопросы, необходимые для организации собственной деятельности и сотрудничества с партнером;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осуществлять взаимный контроль и оказывать в сотрудничестве необходимую взаимопомощь.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Предметные: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ориентироваться в явлениях и объектах окружающего мира, знать границы их применимости;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понимать определения физических величин и помнить определяющие формулы;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понимать каким физическим принципам и законам подчиняются те или иные объекты и явления природы;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знание модели поиска решений для задач по физике;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знать теоретические основы математики.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примечать модели явлений и объектов окружающего мира;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анализировать условие задачи;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переформулировать и моделировать, заменять исходную задачу другой;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составлять план решения;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выдвигать и проверять предлагаемые для решения гипотезы;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владеть основными умственными операциями, составляющими поиск решения задачи.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Содержание программы внеурочной деятельности</w:t>
      </w:r>
    </w:p>
    <w:p w:rsidR="0029092E" w:rsidRPr="0004740E" w:rsidRDefault="0029092E" w:rsidP="002909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9 класс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Кинематика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 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Скорость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 ускорение при равномерном движении по окружности.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Лабораторные работы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  <w:r w:rsidRPr="0004740E">
        <w:rPr>
          <w:i/>
          <w:iCs/>
          <w:color w:val="000000"/>
        </w:rPr>
        <w:t>:</w:t>
      </w:r>
    </w:p>
    <w:p w:rsidR="00F772D1" w:rsidRDefault="00F772D1" w:rsidP="002A39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Изучение движения свободно падающего тела.</w:t>
      </w:r>
    </w:p>
    <w:p w:rsidR="00F772D1" w:rsidRPr="0004740E" w:rsidRDefault="00F772D1" w:rsidP="002A39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Изучение движения по окружности.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Примерные темы проектных и исследовательских работ:</w:t>
      </w:r>
    </w:p>
    <w:p w:rsidR="00F772D1" w:rsidRPr="0004740E" w:rsidRDefault="00F772D1" w:rsidP="002A39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Определение скорости равномерного движения при использовании тренажера «беговая дорожка».</w:t>
      </w:r>
    </w:p>
    <w:p w:rsidR="00F772D1" w:rsidRPr="0004740E" w:rsidRDefault="00F772D1" w:rsidP="002A39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Историческая реконструкция опытов Галилея по определению ускорения свободного падения тел.</w:t>
      </w:r>
    </w:p>
    <w:p w:rsidR="00F772D1" w:rsidRPr="0004740E" w:rsidRDefault="00F772D1" w:rsidP="002A39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Принципы работы приборов для измерения скоростей и ускорений.</w:t>
      </w:r>
    </w:p>
    <w:p w:rsidR="00F772D1" w:rsidRPr="0004740E" w:rsidRDefault="00F772D1" w:rsidP="002A39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Применение свободного падения для измерения реакции человека.</w:t>
      </w:r>
    </w:p>
    <w:p w:rsidR="00F772D1" w:rsidRPr="0004740E" w:rsidRDefault="00F772D1" w:rsidP="002A39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Расчет траектории движения персонажей рассказов Р.Распэ.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 </w:t>
      </w:r>
      <w:r w:rsidRPr="0004740E">
        <w:rPr>
          <w:color w:val="000000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2A390D" w:rsidRPr="0004740E" w:rsidRDefault="002A390D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Динамика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Инерциальные системы отсчета. Сила. Законы Ньютона. Движение тела под действием нескольких сил. Движение системы связанных тел. Динамика равномерного движения </w:t>
      </w:r>
      <w:r w:rsidRPr="0004740E">
        <w:rPr>
          <w:color w:val="000000"/>
        </w:rPr>
        <w:lastRenderedPageBreak/>
        <w:t>материальной точки по окружности. Классы сил. Закон всемирного тяготения. Движение планет. Искусственные спутники.Солнечная система. История развития представлений о Вселенной. Строение и эволюция Вселенной.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Лабораторные работы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  <w:r w:rsidRPr="0004740E">
        <w:rPr>
          <w:i/>
          <w:iCs/>
          <w:color w:val="000000"/>
        </w:rPr>
        <w:t>:</w:t>
      </w:r>
    </w:p>
    <w:p w:rsidR="002A390D" w:rsidRDefault="00F772D1" w:rsidP="002A39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Измерение массы тела с использованием векторного разложения силы. </w:t>
      </w:r>
    </w:p>
    <w:p w:rsidR="002A390D" w:rsidRDefault="00F772D1" w:rsidP="002A39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Изучение кинематики и динамики равноускоренного движения (на примере машины Атвуда). </w:t>
      </w:r>
    </w:p>
    <w:p w:rsidR="00F772D1" w:rsidRPr="0004740E" w:rsidRDefault="00F772D1" w:rsidP="002A39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Изучение трения скольжения.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Примерные темы проектных и исследовательских работ:</w:t>
      </w:r>
    </w:p>
    <w:p w:rsidR="005D05A6" w:rsidRDefault="00F772D1" w:rsidP="002A39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Историческая реконструкция опытов Кулона и Амонтона по определению величины силы трения скольжения. </w:t>
      </w:r>
    </w:p>
    <w:p w:rsidR="00F772D1" w:rsidRPr="0004740E" w:rsidRDefault="00F772D1" w:rsidP="002A390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Первые искусственные спутники Земли.</w:t>
      </w:r>
    </w:p>
    <w:p w:rsidR="005D05A6" w:rsidRDefault="00F772D1" w:rsidP="005D05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Как отличаются механические процессы на Земле от механических процессов в космосе? </w:t>
      </w:r>
    </w:p>
    <w:p w:rsidR="00F772D1" w:rsidRPr="0004740E" w:rsidRDefault="00F772D1" w:rsidP="005D05A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Тела Солнечной системы. Открытия на кончике пера.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 </w:t>
      </w:r>
      <w:r w:rsidRPr="0004740E">
        <w:rPr>
          <w:color w:val="000000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5D05A6" w:rsidRPr="0004740E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Импульс. Закон сохранения импульса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Импульс. Изменение импульса материальной точки. Система тел. Закон сохранения импульса.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Примерные темы проектных и исследовательских работ:</w:t>
      </w:r>
    </w:p>
    <w:p w:rsidR="005D05A6" w:rsidRDefault="00F772D1" w:rsidP="005D0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Реактивное движение в природе. </w:t>
      </w:r>
    </w:p>
    <w:p w:rsidR="00F772D1" w:rsidRPr="0004740E" w:rsidRDefault="00F772D1" w:rsidP="005D05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Расследование ДТП с помощью закона сохранения импульса.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 </w:t>
      </w:r>
      <w:r w:rsidRPr="0004740E">
        <w:rPr>
          <w:color w:val="000000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5D05A6" w:rsidRPr="0004740E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Статика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Равновесие тела. Момент силы. Условия равновесия твердого тела. Простые механизмы.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Лабораторные работы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  <w:r w:rsidRPr="0004740E">
        <w:rPr>
          <w:i/>
          <w:iCs/>
          <w:color w:val="000000"/>
        </w:rPr>
        <w:t>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Определение центров масс различных тел (три способа).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Примерные темы проектных и исследовательских работ:</w:t>
      </w:r>
    </w:p>
    <w:p w:rsidR="005D05A6" w:rsidRDefault="00F772D1" w:rsidP="005D05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Применение простых механизмов в строительстве: от землянки до небоскреба. </w:t>
      </w:r>
    </w:p>
    <w:p w:rsidR="00F772D1" w:rsidRPr="0004740E" w:rsidRDefault="00F772D1" w:rsidP="005D05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Исследование конструкции велосипеда.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 </w:t>
      </w:r>
      <w:r w:rsidRPr="0004740E">
        <w:rPr>
          <w:color w:val="000000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5D05A6" w:rsidRPr="0004740E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Механические колебания и волны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Механические колебания. Преобразование энергии при механических колебаниях. Математический и пружинный маятники. Свободные, затухающие и вынужденные колебания. Резонанс. Механические волны. Длина и скорость волны. Звук.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Лабораторные работы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  <w:r w:rsidRPr="0004740E">
        <w:rPr>
          <w:i/>
          <w:iCs/>
          <w:color w:val="000000"/>
        </w:rPr>
        <w:t>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Изучение колебаний нитяного маятника.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Примерные темы проектных и исследовательских работ:</w:t>
      </w:r>
    </w:p>
    <w:p w:rsidR="005D05A6" w:rsidRDefault="00F772D1" w:rsidP="005D05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Струнные музыкальные инструменты. </w:t>
      </w:r>
    </w:p>
    <w:p w:rsidR="00F772D1" w:rsidRPr="0004740E" w:rsidRDefault="00F772D1" w:rsidP="005D05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Колебательные системы в природе и технике.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 </w:t>
      </w:r>
      <w:r w:rsidRPr="0004740E">
        <w:rPr>
          <w:color w:val="000000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5D05A6" w:rsidRPr="0004740E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Электромагнитные колебания и волны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lastRenderedPageBreak/>
        <w:t>Переменный электрический ток. Колебательный контур. Вынужденные и свободные ЭМ колебания. ЭМ волны и их свойства.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Примерные темы проектных и исследовательских работ:</w:t>
      </w:r>
    </w:p>
    <w:p w:rsidR="005D05A6" w:rsidRDefault="00F772D1" w:rsidP="005D05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Принципы радиосвязи и телевидения. </w:t>
      </w:r>
    </w:p>
    <w:p w:rsidR="005D05A6" w:rsidRDefault="00F772D1" w:rsidP="005D05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Влияние ЭМ излучений на живые организмы. </w:t>
      </w:r>
    </w:p>
    <w:p w:rsidR="00F772D1" w:rsidRPr="0004740E" w:rsidRDefault="00F772D1" w:rsidP="005D05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Изготовление установки для демонстрации опытов по ЭМИ.</w:t>
      </w:r>
    </w:p>
    <w:p w:rsidR="005D05A6" w:rsidRDefault="00F772D1" w:rsidP="005D05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 xml:space="preserve">Электромагнитное излучение СВЧ-печи. </w:t>
      </w:r>
    </w:p>
    <w:p w:rsidR="00F772D1" w:rsidRPr="0004740E" w:rsidRDefault="00F772D1" w:rsidP="005D05A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Историческая реконструкция опытов Ампера.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 </w:t>
      </w:r>
      <w:r w:rsidRPr="0004740E">
        <w:rPr>
          <w:color w:val="000000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5D05A6" w:rsidRPr="0004740E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Оптика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Источники света. Действия света. Закон прямолинейного распространения света. Закон отражения света. Построение изображений в плоском зеркале.Закон преломления света на плоской границе двух однородных прозрачных сред. Преломление света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Лабораторные работы</w:t>
      </w:r>
      <w:r w:rsidRPr="0004740E">
        <w:rPr>
          <w:b/>
          <w:bCs/>
          <w:color w:val="000000"/>
        </w:rPr>
        <w:t>(с использованием оборудования «Точка роста»</w:t>
      </w:r>
      <w:r w:rsidRPr="0004740E">
        <w:rPr>
          <w:color w:val="000000"/>
        </w:rPr>
        <w:t>)</w:t>
      </w:r>
      <w:r w:rsidRPr="0004740E">
        <w:rPr>
          <w:i/>
          <w:iCs/>
          <w:color w:val="000000"/>
        </w:rPr>
        <w:t>:</w:t>
      </w:r>
    </w:p>
    <w:p w:rsidR="00F772D1" w:rsidRDefault="00F772D1" w:rsidP="005D05A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Экспериментальная проверка закона отражения света.</w:t>
      </w:r>
    </w:p>
    <w:p w:rsidR="00F772D1" w:rsidRPr="0004740E" w:rsidRDefault="00F772D1" w:rsidP="005D05A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Измерение показателя преломления воды.</w:t>
      </w:r>
    </w:p>
    <w:p w:rsidR="00F772D1" w:rsidRPr="0004740E" w:rsidRDefault="00F772D1" w:rsidP="005D05A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Измерение фокусного расстояния собирающей линзы.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Примерные темы проектных и исследовательских работ:</w:t>
      </w:r>
    </w:p>
    <w:p w:rsidR="00F772D1" w:rsidRPr="0004740E" w:rsidRDefault="00F772D1" w:rsidP="005D05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История исследования световых явлений.</w:t>
      </w:r>
    </w:p>
    <w:p w:rsidR="00F772D1" w:rsidRPr="0004740E" w:rsidRDefault="00F772D1" w:rsidP="005D05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Историческая реконструкция телескопа Галилея.</w:t>
      </w:r>
    </w:p>
    <w:p w:rsidR="00F772D1" w:rsidRPr="0004740E" w:rsidRDefault="00F772D1" w:rsidP="005D05A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Изготовление калейдоскопа.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 </w:t>
      </w:r>
      <w:r w:rsidRPr="0004740E">
        <w:rPr>
          <w:color w:val="000000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5D05A6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05A6" w:rsidRPr="0004740E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Физика атома и атомного ядра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Строение атома. Поглощение и испускание света атомами. Оптические спектры. Опыты Резерфорда. Планетарная модель атома. Строение атомного ядра. Зарядовое и массовое числа. Ядерные силы. Энергия связи атомных ядер. Закон радиоактивного распада. Альфа- и бета-распады. Правила смещения. Ядерные реакции. Деление и синтез ядер. Ядерная энергетика. Источники энергии Солнца и звезд. Регистрация ядерных излучений. Влияние радиоактивных излучений на живые организмы. Дозиметрия. Экологические проблемы ядерной энергетики.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Примерные темы проектных и исследовательских работ:</w:t>
      </w:r>
    </w:p>
    <w:p w:rsidR="00F772D1" w:rsidRPr="0004740E" w:rsidRDefault="00F772D1" w:rsidP="005D05A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История изучения атома.</w:t>
      </w:r>
    </w:p>
    <w:p w:rsidR="00F772D1" w:rsidRPr="0004740E" w:rsidRDefault="00F772D1" w:rsidP="005D05A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Измерение КПД солнечной батареи.</w:t>
      </w:r>
    </w:p>
    <w:p w:rsidR="00F772D1" w:rsidRPr="0004740E" w:rsidRDefault="00F772D1" w:rsidP="005D05A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Невидимые излучения в спектре нагретых тел.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i/>
          <w:iCs/>
          <w:color w:val="000000"/>
        </w:rPr>
        <w:t>Характеристика основных видов деятельности: </w:t>
      </w:r>
      <w:r w:rsidRPr="0004740E">
        <w:rPr>
          <w:color w:val="000000"/>
        </w:rPr>
        <w:t>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5D05A6" w:rsidRPr="0004740E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Формы организации образовательного процесса: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групповая;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индивидуальная;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- фронтальная.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Ведущие технологии: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lastRenderedPageBreak/>
        <w:t>Используются элементы следующих технологий: проектная, проблемного обучения, информационно-коммуникационная, критического мышления, проблемного диалога, игровая.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Основные методы работы на уроке: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Ведущими методами обучения являются: частично-поисковой, метод математического моделирования, аксиоматический метод.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b/>
          <w:bCs/>
          <w:color w:val="000000"/>
        </w:rPr>
        <w:t>Формы контроля: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Так как этот курс является дополнительным, то отметка в баллах не ставится.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Учащийся учится оценивать себя и других сам, что позволяет развивать умения самоанализа и способствует развитию самостоятельности, как свойству личности учащегося. Выявление промежуточных и конечных результатов учащихся происходит через практическую деятельность; зачетные работы: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тематическая подборка задач различного уровня сложности с представлением разных методов решения в виде </w:t>
      </w:r>
      <w:r w:rsidRPr="0004740E">
        <w:rPr>
          <w:b/>
          <w:bCs/>
          <w:color w:val="000000"/>
        </w:rPr>
        <w:t>текстового документа</w:t>
      </w:r>
      <w:r w:rsidRPr="0004740E">
        <w:rPr>
          <w:color w:val="000000"/>
        </w:rPr>
        <w:t>, </w:t>
      </w:r>
      <w:r w:rsidRPr="0004740E">
        <w:rPr>
          <w:b/>
          <w:bCs/>
          <w:color w:val="000000"/>
        </w:rPr>
        <w:t>презентации</w:t>
      </w:r>
      <w:r w:rsidRPr="0004740E">
        <w:rPr>
          <w:color w:val="000000"/>
        </w:rPr>
        <w:t>, </w:t>
      </w:r>
      <w:r w:rsidRPr="0004740E">
        <w:rPr>
          <w:b/>
          <w:bCs/>
          <w:color w:val="000000"/>
        </w:rPr>
        <w:t>флэш-анимации</w:t>
      </w:r>
      <w:r w:rsidRPr="0004740E">
        <w:rPr>
          <w:color w:val="000000"/>
        </w:rPr>
        <w:t>, </w:t>
      </w:r>
      <w:r w:rsidRPr="0004740E">
        <w:rPr>
          <w:b/>
          <w:bCs/>
          <w:color w:val="000000"/>
        </w:rPr>
        <w:t>видеоролика </w:t>
      </w:r>
      <w:r w:rsidRPr="0004740E">
        <w:rPr>
          <w:color w:val="000000"/>
        </w:rPr>
        <w:t>или </w:t>
      </w:r>
      <w:r w:rsidRPr="0004740E">
        <w:rPr>
          <w:b/>
          <w:bCs/>
          <w:color w:val="000000"/>
        </w:rPr>
        <w:t>web - страницы </w:t>
      </w:r>
      <w:r w:rsidRPr="0004740E">
        <w:rPr>
          <w:color w:val="000000"/>
        </w:rPr>
        <w:t>(сайта)</w:t>
      </w:r>
    </w:p>
    <w:p w:rsidR="00F772D1" w:rsidRPr="0004740E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выставка проектов, презентаций;</w:t>
      </w:r>
    </w:p>
    <w:p w:rsidR="00F772D1" w:rsidRDefault="00F772D1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740E">
        <w:rPr>
          <w:color w:val="000000"/>
        </w:rPr>
        <w:t>• 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 физические олимпиады.</w:t>
      </w:r>
    </w:p>
    <w:p w:rsidR="005D05A6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05A6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05A6" w:rsidRDefault="005D05A6" w:rsidP="00683E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2D1" w:rsidRPr="0004740E" w:rsidRDefault="00F772D1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9 класс</w:t>
      </w:r>
    </w:p>
    <w:tbl>
      <w:tblPr>
        <w:tblW w:w="975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4"/>
        <w:gridCol w:w="810"/>
        <w:gridCol w:w="837"/>
        <w:gridCol w:w="3507"/>
        <w:gridCol w:w="2435"/>
        <w:gridCol w:w="1607"/>
      </w:tblGrid>
      <w:tr w:rsidR="00F772D1" w:rsidRPr="0004740E" w:rsidTr="00F772D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9E3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 центра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72D1" w:rsidRPr="0004740E" w:rsidTr="00F772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rPr>
          <w:trHeight w:val="24"/>
        </w:trPr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 (1ч)</w:t>
            </w: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курса. Техника безопасности.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92E" w:rsidRPr="007134D5" w:rsidRDefault="0029092E" w:rsidP="0029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D5">
              <w:rPr>
                <w:rFonts w:ascii="Times New Roman" w:hAnsi="Times New Roman" w:cs="Times New Roman"/>
                <w:sz w:val="24"/>
                <w:szCs w:val="24"/>
              </w:rPr>
              <w:t>Цифровые датчики и их отличие от аналоговых приборов. Общие</w:t>
            </w:r>
          </w:p>
          <w:p w:rsidR="0029092E" w:rsidRPr="007134D5" w:rsidRDefault="0029092E" w:rsidP="00290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4D5">
              <w:rPr>
                <w:rFonts w:ascii="Times New Roman" w:hAnsi="Times New Roman" w:cs="Times New Roman"/>
                <w:sz w:val="24"/>
                <w:szCs w:val="24"/>
              </w:rPr>
              <w:t>характеристики датчиков. Физические эффекты, используемые в работе</w:t>
            </w:r>
          </w:p>
          <w:p w:rsidR="00F772D1" w:rsidRPr="0004740E" w:rsidRDefault="0029092E" w:rsidP="0029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D5">
              <w:rPr>
                <w:rFonts w:ascii="Times New Roman" w:hAnsi="Times New Roman" w:cs="Times New Roman"/>
                <w:sz w:val="24"/>
                <w:szCs w:val="24"/>
              </w:rPr>
              <w:t>датчиков.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Кинематика (7 ч)</w:t>
            </w:r>
          </w:p>
        </w:tc>
      </w:tr>
      <w:tr w:rsidR="00F772D1" w:rsidRPr="0004740E" w:rsidTr="00F772D1">
        <w:trPr>
          <w:trHeight w:val="288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описания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механического движения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Прямолинейное равномерное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плоскости? Смотря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какой точки наблюдать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движения.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движений.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работы: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движения свободно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падающего тела», «Изучение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тела по окружности»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лабораторных работ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куда полетела вишневая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косточка? Расчет траектории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тел и персонажей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 Р.Распэ о Мюнхаузене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реконструкция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опытов Галилея по определению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ускорения g.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  <w:r w:rsidR="0029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092E"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 w:rsidR="0029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92E"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  <w:r w:rsidR="0029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92E"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29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92E"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 w:rsidR="0029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92E"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092E" w:rsidRPr="0004740E" w:rsidRDefault="00F772D1" w:rsidP="00290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29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ускорения движения.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Динамика (8ч)</w:t>
            </w: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воли, сила убеждения или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- физическая величина?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rPr>
          <w:trHeight w:val="26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работа: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массы тела»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тела под действием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нескольких сил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системы связанных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Лабораторные работы: 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трения скольжения»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равномерного движения по окружности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лабораторных работ и ученических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представлений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Вселенной. Солнечная система.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на кончике пера.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искусственные спутники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Импульс. Закон сохранения импульса (3ч)</w:t>
            </w: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яхту назовете...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движение в природе.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ДТП с помощью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сохранения импульса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Статика (2ч)</w:t>
            </w: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работа: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центров масс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тел (три способа)»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простых механизмов в строительстве: от землянки до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небоскреба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Механические колебания и волны (3ч)</w:t>
            </w: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маятников и их колебаний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переносит волна?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Колебательные системы в природе и технике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Электромагнитные колебания и волны (2ч)</w:t>
            </w: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проверка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 ЭМ волн.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электромагнитного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излучения СВЧ-печи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Оптика (4ч)</w:t>
            </w: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проверка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отражения света.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работа: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 показателя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преломления воды»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29092E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 и ученических 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направленностей «Точка роста»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отличаются показатели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преломления цветного стекла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демонстраций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9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Физика атома и атомного ядра (4ч)</w:t>
            </w: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Поглощение и испускание света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атомами. Оптические спектры.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КПД солнечной батареи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радиоактивных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излучений на живые организмы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2D1" w:rsidRPr="0004740E" w:rsidTr="00F77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защиты от</w:t>
            </w:r>
          </w:p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радиоактивных излучений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2D1" w:rsidRPr="0004740E" w:rsidRDefault="00F772D1" w:rsidP="00683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2D1" w:rsidRPr="0004740E" w:rsidRDefault="00F772D1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11CA" w:rsidRDefault="001E11CA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1B7" w:rsidRDefault="00D671B7" w:rsidP="00683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671B7" w:rsidSect="0004740E">
      <w:footerReference w:type="default" r:id="rId8"/>
      <w:pgSz w:w="11906" w:h="16838"/>
      <w:pgMar w:top="993" w:right="850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8E" w:rsidRDefault="005B5F8E" w:rsidP="0004740E">
      <w:pPr>
        <w:spacing w:after="0" w:line="240" w:lineRule="auto"/>
      </w:pPr>
      <w:r>
        <w:separator/>
      </w:r>
    </w:p>
  </w:endnote>
  <w:endnote w:type="continuationSeparator" w:id="1">
    <w:p w:rsidR="005B5F8E" w:rsidRDefault="005B5F8E" w:rsidP="0004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024511"/>
      <w:docPartObj>
        <w:docPartGallery w:val="Page Numbers (Bottom of Page)"/>
        <w:docPartUnique/>
      </w:docPartObj>
    </w:sdtPr>
    <w:sdtContent>
      <w:p w:rsidR="0029092E" w:rsidRDefault="00B066F9">
        <w:pPr>
          <w:pStyle w:val="a6"/>
          <w:jc w:val="right"/>
        </w:pPr>
        <w:fldSimple w:instr="PAGE   \* MERGEFORMAT">
          <w:r w:rsidR="00CD3F75">
            <w:rPr>
              <w:noProof/>
            </w:rPr>
            <w:t>10</w:t>
          </w:r>
        </w:fldSimple>
      </w:p>
    </w:sdtContent>
  </w:sdt>
  <w:p w:rsidR="0029092E" w:rsidRDefault="00290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8E" w:rsidRDefault="005B5F8E" w:rsidP="0004740E">
      <w:pPr>
        <w:spacing w:after="0" w:line="240" w:lineRule="auto"/>
      </w:pPr>
      <w:r>
        <w:separator/>
      </w:r>
    </w:p>
  </w:footnote>
  <w:footnote w:type="continuationSeparator" w:id="1">
    <w:p w:rsidR="005B5F8E" w:rsidRDefault="005B5F8E" w:rsidP="0004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49"/>
    <w:multiLevelType w:val="hybridMultilevel"/>
    <w:tmpl w:val="804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EA3"/>
    <w:multiLevelType w:val="hybridMultilevel"/>
    <w:tmpl w:val="C9EE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619A"/>
    <w:multiLevelType w:val="hybridMultilevel"/>
    <w:tmpl w:val="5E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40B"/>
    <w:multiLevelType w:val="hybridMultilevel"/>
    <w:tmpl w:val="485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5120"/>
    <w:multiLevelType w:val="hybridMultilevel"/>
    <w:tmpl w:val="086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69BE"/>
    <w:multiLevelType w:val="hybridMultilevel"/>
    <w:tmpl w:val="56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A6FBF"/>
    <w:multiLevelType w:val="hybridMultilevel"/>
    <w:tmpl w:val="5F32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D0B"/>
    <w:multiLevelType w:val="hybridMultilevel"/>
    <w:tmpl w:val="B87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130D"/>
    <w:multiLevelType w:val="hybridMultilevel"/>
    <w:tmpl w:val="9B4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83F2A"/>
    <w:multiLevelType w:val="hybridMultilevel"/>
    <w:tmpl w:val="01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2D47"/>
    <w:multiLevelType w:val="hybridMultilevel"/>
    <w:tmpl w:val="C3F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9F1"/>
    <w:rsid w:val="0004740E"/>
    <w:rsid w:val="001A191E"/>
    <w:rsid w:val="001E11CA"/>
    <w:rsid w:val="0029092E"/>
    <w:rsid w:val="002A390D"/>
    <w:rsid w:val="003D2529"/>
    <w:rsid w:val="004450CF"/>
    <w:rsid w:val="005159F1"/>
    <w:rsid w:val="0057617B"/>
    <w:rsid w:val="005B5F8E"/>
    <w:rsid w:val="005D05A6"/>
    <w:rsid w:val="00683E11"/>
    <w:rsid w:val="006A0558"/>
    <w:rsid w:val="00790446"/>
    <w:rsid w:val="008767C3"/>
    <w:rsid w:val="00993561"/>
    <w:rsid w:val="009C0675"/>
    <w:rsid w:val="009E34C7"/>
    <w:rsid w:val="00A0734D"/>
    <w:rsid w:val="00B066F9"/>
    <w:rsid w:val="00BF75FD"/>
    <w:rsid w:val="00C97C7E"/>
    <w:rsid w:val="00CD3F75"/>
    <w:rsid w:val="00D30779"/>
    <w:rsid w:val="00D671B7"/>
    <w:rsid w:val="00EB67DC"/>
    <w:rsid w:val="00EF5507"/>
    <w:rsid w:val="00F772D1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40E"/>
  </w:style>
  <w:style w:type="paragraph" w:styleId="a6">
    <w:name w:val="footer"/>
    <w:basedOn w:val="a"/>
    <w:link w:val="a7"/>
    <w:uiPriority w:val="99"/>
    <w:unhideWhenUsed/>
    <w:rsid w:val="0004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40E"/>
  </w:style>
  <w:style w:type="table" w:customStyle="1" w:styleId="1">
    <w:name w:val="Сетка таблицы1"/>
    <w:basedOn w:val="a1"/>
    <w:next w:val="a8"/>
    <w:uiPriority w:val="39"/>
    <w:rsid w:val="001E11C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E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HP</cp:lastModifiedBy>
  <cp:revision>11</cp:revision>
  <cp:lastPrinted>2021-12-15T04:24:00Z</cp:lastPrinted>
  <dcterms:created xsi:type="dcterms:W3CDTF">2021-10-06T10:57:00Z</dcterms:created>
  <dcterms:modified xsi:type="dcterms:W3CDTF">2022-09-18T19:56:00Z</dcterms:modified>
</cp:coreProperties>
</file>